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D3" w:rsidRPr="007502D3" w:rsidRDefault="007502D3" w:rsidP="007502D3">
      <w:pPr>
        <w:pStyle w:val="AppendixNo"/>
        <w:spacing w:before="240" w:after="0"/>
        <w:rPr>
          <w:color w:val="000000" w:themeColor="text1"/>
          <w:lang w:val="fr-CH" w:eastAsia="zh-CN"/>
        </w:rPr>
      </w:pPr>
      <w:r w:rsidRPr="007502D3">
        <w:rPr>
          <w:color w:val="000000" w:themeColor="text1"/>
          <w:lang w:val="fr-CH" w:eastAsia="zh-CN"/>
        </w:rPr>
        <w:t>Attachment 5.15</w:t>
      </w:r>
    </w:p>
    <w:p w:rsidR="007502D3" w:rsidRPr="007502D3" w:rsidRDefault="007502D3" w:rsidP="007502D3">
      <w:pPr>
        <w:spacing w:before="240"/>
        <w:rPr>
          <w:color w:val="000000" w:themeColor="text1"/>
          <w:lang w:val="fr-CH" w:eastAsia="zh-CN"/>
        </w:rPr>
      </w:pPr>
      <w:r w:rsidRPr="007502D3">
        <w:rPr>
          <w:color w:val="000000" w:themeColor="text1"/>
          <w:lang w:val="fr-CH" w:eastAsia="zh-CN"/>
        </w:rPr>
        <w:t>Source:</w:t>
      </w:r>
      <w:r w:rsidRPr="007502D3">
        <w:rPr>
          <w:color w:val="000000" w:themeColor="text1"/>
          <w:lang w:val="fr-CH" w:eastAsia="zh-CN"/>
        </w:rPr>
        <w:tab/>
        <w:t>Document 5D/TEMP/36</w:t>
      </w:r>
    </w:p>
    <w:p w:rsidR="007502D3" w:rsidRP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olor w:val="000000" w:themeColor="text1"/>
          <w:lang w:val="fr-CH" w:eastAsia="zh-CN"/>
        </w:rPr>
      </w:pPr>
    </w:p>
    <w:p w:rsidR="007502D3" w:rsidRPr="00B60844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 w:themeColor="text1"/>
          <w:sz w:val="28"/>
          <w:szCs w:val="28"/>
          <w:lang w:val="en-US" w:eastAsia="zh-CN"/>
        </w:rPr>
      </w:pPr>
      <w:r w:rsidRPr="00B60844">
        <w:rPr>
          <w:color w:val="000000" w:themeColor="text1"/>
          <w:sz w:val="28"/>
          <w:szCs w:val="28"/>
          <w:lang w:val="en-US" w:eastAsia="zh-CN"/>
        </w:rPr>
        <w:t>DRAFT REVISION OF RECOMMENDATION ITU-R M.2070-0</w:t>
      </w: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olor w:val="000000" w:themeColor="text1"/>
          <w:lang w:val="en-US" w:eastAsia="zh-CN"/>
        </w:rPr>
      </w:pPr>
    </w:p>
    <w:p w:rsidR="007502D3" w:rsidRPr="00B60844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b/>
          <w:bCs/>
          <w:color w:val="000000" w:themeColor="text1"/>
          <w:sz w:val="28"/>
          <w:szCs w:val="28"/>
          <w:lang w:val="en-US" w:eastAsia="zh-CN"/>
        </w:rPr>
      </w:pPr>
      <w:r w:rsidRPr="00B60844">
        <w:rPr>
          <w:b/>
          <w:bCs/>
          <w:color w:val="000000" w:themeColor="text1"/>
          <w:sz w:val="28"/>
          <w:szCs w:val="28"/>
          <w:lang w:val="en-US" w:eastAsia="zh-CN"/>
        </w:rPr>
        <w:t>Generic unwanted emission characteristics of base stations using the terrestrial</w:t>
      </w: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 w:themeColor="text1"/>
          <w:lang w:val="en-US" w:eastAsia="zh-CN"/>
        </w:rPr>
      </w:pPr>
      <w:r w:rsidRPr="00B60844">
        <w:rPr>
          <w:b/>
          <w:bCs/>
          <w:color w:val="000000" w:themeColor="text1"/>
          <w:sz w:val="28"/>
          <w:szCs w:val="28"/>
          <w:lang w:val="en-US" w:eastAsia="zh-CN"/>
        </w:rPr>
        <w:t>radio interfaces of IMT-Advanced</w:t>
      </w:r>
      <w:r w:rsidRPr="00B60844">
        <w:rPr>
          <w:color w:val="000000" w:themeColor="text1"/>
          <w:lang w:val="en-US" w:eastAsia="zh-CN"/>
        </w:rPr>
        <w:t xml:space="preserve"> </w:t>
      </w: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 w:themeColor="text1"/>
          <w:lang w:val="en-US" w:eastAsia="zh-CN"/>
        </w:rPr>
      </w:pPr>
    </w:p>
    <w:p w:rsidR="007502D3" w:rsidRDefault="007502D3" w:rsidP="007502D3">
      <w:pPr>
        <w:rPr>
          <w:lang w:val="en-US" w:eastAsia="zh-CN"/>
        </w:rPr>
      </w:pPr>
      <w:r>
        <w:rPr>
          <w:lang w:val="en-US" w:eastAsia="zh-CN"/>
        </w:rPr>
        <w:t>Draft revision of Recommendation ITU-R M.2070-0 is attached.</w:t>
      </w:r>
    </w:p>
    <w:p w:rsidR="007502D3" w:rsidRDefault="007502D3" w:rsidP="007502D3">
      <w:pPr>
        <w:rPr>
          <w:lang w:val="en-US" w:eastAsia="zh-CN"/>
        </w:rPr>
      </w:pPr>
    </w:p>
    <w:p w:rsidR="007502D3" w:rsidRDefault="007502D3" w:rsidP="007502D3">
      <w:pPr>
        <w:rPr>
          <w:lang w:val="en-US" w:eastAsia="zh-CN"/>
        </w:rPr>
      </w:pPr>
    </w:p>
    <w:p w:rsidR="007502D3" w:rsidRDefault="007502D3" w:rsidP="007502D3">
      <w:pPr>
        <w:rPr>
          <w:lang w:val="fr-CH" w:eastAsia="zh-CN"/>
        </w:rPr>
      </w:pPr>
      <w:proofErr w:type="spellStart"/>
      <w:r w:rsidRPr="00B44D9C">
        <w:rPr>
          <w:b/>
          <w:bCs/>
          <w:lang w:val="fr-CH" w:eastAsia="zh-CN"/>
        </w:rPr>
        <w:t>Annex</w:t>
      </w:r>
      <w:proofErr w:type="spellEnd"/>
      <w:r w:rsidRPr="00B44D9C">
        <w:rPr>
          <w:b/>
          <w:bCs/>
          <w:lang w:val="fr-CH" w:eastAsia="zh-CN"/>
        </w:rPr>
        <w:t>:</w:t>
      </w:r>
      <w:r>
        <w:rPr>
          <w:lang w:val="fr-CH" w:eastAsia="zh-CN"/>
        </w:rPr>
        <w:tab/>
      </w:r>
      <w:r w:rsidRPr="00B44D9C">
        <w:rPr>
          <w:lang w:val="fr-CH" w:eastAsia="zh-CN"/>
        </w:rPr>
        <w:t>Rec. ITU-R M.2070-0</w:t>
      </w:r>
    </w:p>
    <w:p w:rsidR="007502D3" w:rsidRPr="00B44D9C" w:rsidRDefault="007502D3" w:rsidP="007502D3">
      <w:pPr>
        <w:rPr>
          <w:lang w:val="fr-CH" w:eastAsia="zh-CN"/>
        </w:rPr>
      </w:pP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val="fr-FR" w:eastAsia="zh-CN"/>
        </w:rPr>
      </w:pP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val="fr-FR" w:eastAsia="zh-CN"/>
        </w:rPr>
        <w:sectPr w:rsidR="007502D3" w:rsidSect="004D1E6D">
          <w:headerReference w:type="default" r:id="rId7"/>
          <w:footerReference w:type="default" r:id="rId8"/>
          <w:headerReference w:type="first" r:id="rId9"/>
          <w:footerReference w:type="first" r:id="rId10"/>
          <w:pgSz w:w="11907" w:h="16834" w:code="9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7502D3" w:rsidRPr="00B60844" w:rsidRDefault="007502D3" w:rsidP="007502D3">
      <w:pPr>
        <w:pStyle w:val="AppendixNo"/>
        <w:spacing w:before="240" w:after="0"/>
        <w:rPr>
          <w:color w:val="000000" w:themeColor="text1"/>
          <w:lang w:val="fr-CH" w:eastAsia="zh-CN"/>
        </w:rPr>
      </w:pPr>
      <w:r w:rsidRPr="00B60844">
        <w:rPr>
          <w:color w:val="000000" w:themeColor="text1"/>
          <w:lang w:val="fr-CH" w:eastAsia="zh-CN"/>
        </w:rPr>
        <w:lastRenderedPageBreak/>
        <w:t>Attachment 5.16</w:t>
      </w:r>
    </w:p>
    <w:p w:rsidR="007502D3" w:rsidRDefault="007502D3" w:rsidP="007502D3">
      <w:pPr>
        <w:spacing w:before="240"/>
        <w:rPr>
          <w:color w:val="000000" w:themeColor="text1"/>
          <w:lang w:val="fr-CH" w:eastAsia="zh-CN"/>
        </w:rPr>
      </w:pPr>
      <w:r w:rsidRPr="00B60844">
        <w:rPr>
          <w:color w:val="000000" w:themeColor="text1"/>
          <w:lang w:val="fr-CH" w:eastAsia="zh-CN"/>
        </w:rPr>
        <w:t>Source:</w:t>
      </w:r>
      <w:r w:rsidRPr="00B60844">
        <w:rPr>
          <w:color w:val="000000" w:themeColor="text1"/>
          <w:lang w:val="fr-CH" w:eastAsia="zh-CN"/>
        </w:rPr>
        <w:tab/>
        <w:t>Document 5D/TEMP/37</w:t>
      </w:r>
    </w:p>
    <w:p w:rsidR="007502D3" w:rsidRDefault="007502D3" w:rsidP="007502D3">
      <w:pPr>
        <w:spacing w:before="240"/>
        <w:rPr>
          <w:color w:val="000000" w:themeColor="text1"/>
          <w:lang w:val="fr-CH" w:eastAsia="zh-CN"/>
        </w:rPr>
      </w:pPr>
    </w:p>
    <w:p w:rsidR="007502D3" w:rsidRPr="00B60844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 w:themeColor="text1"/>
          <w:sz w:val="28"/>
          <w:szCs w:val="28"/>
          <w:lang w:val="en-US" w:eastAsia="zh-CN"/>
        </w:rPr>
      </w:pPr>
      <w:r w:rsidRPr="00B60844">
        <w:rPr>
          <w:color w:val="000000" w:themeColor="text1"/>
          <w:sz w:val="28"/>
          <w:szCs w:val="28"/>
          <w:lang w:val="en-US" w:eastAsia="zh-CN"/>
        </w:rPr>
        <w:t>DRAFT REVISION OF RECOMMENDATION ITU-R M.207</w:t>
      </w:r>
      <w:r>
        <w:rPr>
          <w:color w:val="000000" w:themeColor="text1"/>
          <w:sz w:val="28"/>
          <w:szCs w:val="28"/>
          <w:lang w:val="en-US" w:eastAsia="zh-CN"/>
        </w:rPr>
        <w:t>1</w:t>
      </w:r>
      <w:r w:rsidRPr="00B60844">
        <w:rPr>
          <w:color w:val="000000" w:themeColor="text1"/>
          <w:sz w:val="28"/>
          <w:szCs w:val="28"/>
          <w:lang w:val="en-US" w:eastAsia="zh-CN"/>
        </w:rPr>
        <w:t>-0</w:t>
      </w: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olor w:val="000000" w:themeColor="text1"/>
          <w:lang w:val="en-US" w:eastAsia="zh-CN"/>
        </w:rPr>
      </w:pPr>
    </w:p>
    <w:p w:rsidR="007502D3" w:rsidRDefault="007502D3" w:rsidP="007502D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 w:themeColor="text1"/>
          <w:lang w:val="en-US" w:eastAsia="zh-CN"/>
        </w:rPr>
      </w:pPr>
      <w:r w:rsidRPr="00A30971">
        <w:rPr>
          <w:b/>
          <w:bCs/>
          <w:color w:val="000000" w:themeColor="text1"/>
          <w:sz w:val="28"/>
          <w:szCs w:val="28"/>
          <w:lang w:val="en-US" w:eastAsia="zh-CN"/>
        </w:rPr>
        <w:t xml:space="preserve">Generic unwanted emission characteristics of mobile stations </w:t>
      </w:r>
      <w:r w:rsidRPr="00A30971">
        <w:rPr>
          <w:b/>
          <w:bCs/>
          <w:color w:val="000000" w:themeColor="text1"/>
          <w:sz w:val="28"/>
          <w:szCs w:val="28"/>
          <w:lang w:val="en-US" w:eastAsia="zh-CN"/>
        </w:rPr>
        <w:br/>
        <w:t>using the terrestrial radio interfaces of IMT-Advanced</w:t>
      </w:r>
      <w:r w:rsidRPr="00B60844">
        <w:rPr>
          <w:color w:val="000000" w:themeColor="text1"/>
          <w:lang w:val="en-US" w:eastAsia="zh-CN"/>
        </w:rPr>
        <w:t xml:space="preserve"> </w:t>
      </w:r>
    </w:p>
    <w:p w:rsidR="007502D3" w:rsidRPr="00A30971" w:rsidRDefault="007502D3" w:rsidP="007502D3">
      <w:pPr>
        <w:spacing w:before="240"/>
        <w:rPr>
          <w:color w:val="000000" w:themeColor="text1"/>
          <w:lang w:val="en-US" w:eastAsia="zh-CN"/>
        </w:rPr>
      </w:pPr>
    </w:p>
    <w:p w:rsidR="007502D3" w:rsidRDefault="007502D3" w:rsidP="007502D3">
      <w:pPr>
        <w:rPr>
          <w:lang w:val="en-US" w:eastAsia="zh-CN"/>
        </w:rPr>
      </w:pPr>
      <w:r>
        <w:rPr>
          <w:lang w:val="en-US" w:eastAsia="zh-CN"/>
        </w:rPr>
        <w:t>Draft revision of Recommendation ITU-R M.2071-0 is attached.</w:t>
      </w:r>
    </w:p>
    <w:p w:rsidR="007502D3" w:rsidRDefault="007502D3" w:rsidP="007502D3">
      <w:pPr>
        <w:rPr>
          <w:lang w:val="en-US" w:eastAsia="zh-CN"/>
        </w:rPr>
      </w:pPr>
    </w:p>
    <w:p w:rsidR="007502D3" w:rsidRDefault="007502D3" w:rsidP="007502D3">
      <w:pPr>
        <w:rPr>
          <w:lang w:val="en-US" w:eastAsia="zh-CN"/>
        </w:rPr>
      </w:pPr>
    </w:p>
    <w:p w:rsidR="007502D3" w:rsidRDefault="007502D3" w:rsidP="007502D3">
      <w:pPr>
        <w:rPr>
          <w:lang w:val="fr-CH" w:eastAsia="zh-CN"/>
        </w:rPr>
      </w:pPr>
      <w:proofErr w:type="spellStart"/>
      <w:r w:rsidRPr="00B44D9C">
        <w:rPr>
          <w:b/>
          <w:bCs/>
          <w:lang w:val="fr-CH" w:eastAsia="zh-CN"/>
        </w:rPr>
        <w:t>Annex</w:t>
      </w:r>
      <w:proofErr w:type="spellEnd"/>
      <w:r w:rsidRPr="00B44D9C">
        <w:rPr>
          <w:b/>
          <w:bCs/>
          <w:lang w:val="fr-CH" w:eastAsia="zh-CN"/>
        </w:rPr>
        <w:t>:</w:t>
      </w:r>
      <w:r>
        <w:rPr>
          <w:lang w:val="fr-CH" w:eastAsia="zh-CN"/>
        </w:rPr>
        <w:tab/>
      </w:r>
      <w:r w:rsidRPr="00B44D9C">
        <w:rPr>
          <w:lang w:val="fr-CH" w:eastAsia="zh-CN"/>
        </w:rPr>
        <w:t>Rec. ITU-R M.207</w:t>
      </w:r>
      <w:r>
        <w:rPr>
          <w:lang w:val="fr-CH" w:eastAsia="zh-CN"/>
        </w:rPr>
        <w:t>1</w:t>
      </w:r>
      <w:r w:rsidRPr="00B44D9C">
        <w:rPr>
          <w:lang w:val="fr-CH" w:eastAsia="zh-CN"/>
        </w:rPr>
        <w:t>-0</w:t>
      </w:r>
    </w:p>
    <w:p w:rsidR="007502D3" w:rsidRDefault="007502D3" w:rsidP="007502D3">
      <w:pPr>
        <w:pStyle w:val="Normalaftertitle"/>
        <w:jc w:val="both"/>
        <w:rPr>
          <w:lang w:val="fr-CH" w:eastAsia="zh-CN"/>
        </w:rPr>
      </w:pPr>
      <w:bookmarkStart w:id="0" w:name="_GoBack"/>
      <w:bookmarkEnd w:id="0"/>
    </w:p>
    <w:p w:rsidR="007502D3" w:rsidRDefault="007502D3" w:rsidP="007502D3">
      <w:pPr>
        <w:rPr>
          <w:lang w:val="fr-CH" w:eastAsia="zh-CN"/>
        </w:rPr>
      </w:pPr>
    </w:p>
    <w:p w:rsidR="00D619BC" w:rsidRDefault="00D619BC"/>
    <w:sectPr w:rsidR="00D619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3D7" w:rsidRDefault="002D13D7" w:rsidP="007502D3">
      <w:pPr>
        <w:spacing w:before="0"/>
      </w:pPr>
      <w:r>
        <w:separator/>
      </w:r>
    </w:p>
  </w:endnote>
  <w:endnote w:type="continuationSeparator" w:id="0">
    <w:p w:rsidR="002D13D7" w:rsidRDefault="002D13D7" w:rsidP="007502D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43A" w:rsidRPr="00F621D7" w:rsidRDefault="00482623" w:rsidP="0013395A">
    <w:pPr>
      <w:pStyle w:val="Pidipagina"/>
      <w:tabs>
        <w:tab w:val="left" w:pos="4582"/>
      </w:tabs>
    </w:pPr>
    <w:fldSimple w:instr=" FILENAME \p  \* MERGEFORMAT ">
      <w:r>
        <w:t>M:\BRSGD\TEXT2016\SG05\WP5D\000\082\CH05.docx</w:t>
      </w:r>
    </w:fldSimple>
    <w:r>
      <w:tab/>
    </w:r>
    <w:r>
      <w:tab/>
    </w:r>
    <w:r>
      <w:fldChar w:fldCharType="begin"/>
    </w:r>
    <w:r>
      <w:instrText xml:space="preserve"> SAVEDATE \@ DD.MM.YY </w:instrText>
    </w:r>
    <w:r>
      <w:fldChar w:fldCharType="separate"/>
    </w:r>
    <w:r w:rsidR="009E1EAD">
      <w:t>01.07.16</w:t>
    </w:r>
    <w:r>
      <w:fldChar w:fldCharType="end"/>
    </w:r>
    <w:r>
      <w:tab/>
    </w:r>
    <w:r>
      <w:fldChar w:fldCharType="begin"/>
    </w:r>
    <w:r>
      <w:instrText xml:space="preserve"> PRINTDATE \@ DD.MM.YY </w:instrText>
    </w:r>
    <w:r>
      <w:fldChar w:fldCharType="separate"/>
    </w:r>
    <w:r>
      <w:t>09.03.16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43A" w:rsidRPr="007C4142" w:rsidRDefault="00482623" w:rsidP="007C4142">
    <w:pPr>
      <w:pStyle w:val="Pidipagina"/>
    </w:pPr>
    <w:fldSimple w:instr=" FILENAME \p  \* MERGEFORMAT ">
      <w:r>
        <w:t>M:\BRSGD\TEXT2016\SG05\WP5D\000\082\CH05.docx</w:t>
      </w:r>
    </w:fldSimple>
    <w:r>
      <w:tab/>
    </w:r>
    <w:r>
      <w:fldChar w:fldCharType="begin"/>
    </w:r>
    <w:r>
      <w:instrText xml:space="preserve"> SAVEDATE \@ DD.MM.YY </w:instrText>
    </w:r>
    <w:r>
      <w:fldChar w:fldCharType="separate"/>
    </w:r>
    <w:r w:rsidR="009E1EAD">
      <w:t>01.07.16</w:t>
    </w:r>
    <w:r>
      <w:fldChar w:fldCharType="end"/>
    </w:r>
    <w:r>
      <w:tab/>
    </w:r>
    <w:r>
      <w:fldChar w:fldCharType="begin"/>
    </w:r>
    <w:r>
      <w:instrText xml:space="preserve"> PRINTDATE \@ DD.MM.YY </w:instrText>
    </w:r>
    <w:r>
      <w:fldChar w:fldCharType="separate"/>
    </w:r>
    <w:r>
      <w:t>09.03.16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3D7" w:rsidRDefault="002D13D7" w:rsidP="007502D3">
      <w:pPr>
        <w:spacing w:before="0"/>
      </w:pPr>
      <w:r>
        <w:separator/>
      </w:r>
    </w:p>
  </w:footnote>
  <w:footnote w:type="continuationSeparator" w:id="0">
    <w:p w:rsidR="002D13D7" w:rsidRDefault="002D13D7" w:rsidP="007502D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43A" w:rsidRDefault="00482623" w:rsidP="00F621D7">
    <w:pPr>
      <w:pStyle w:val="Intestazione"/>
      <w:rPr>
        <w:b/>
        <w:bCs/>
      </w:rPr>
    </w:pPr>
    <w:r w:rsidRPr="00652312">
      <w:rPr>
        <w:b/>
        <w:bCs/>
      </w:rPr>
      <w:t xml:space="preserve">- </w:t>
    </w:r>
    <w:r w:rsidRPr="00652312">
      <w:rPr>
        <w:b/>
        <w:bCs/>
      </w:rPr>
      <w:fldChar w:fldCharType="begin"/>
    </w:r>
    <w:r w:rsidRPr="00652312">
      <w:rPr>
        <w:b/>
        <w:bCs/>
      </w:rPr>
      <w:instrText xml:space="preserve"> PAGE   \* MERGEFORMAT </w:instrText>
    </w:r>
    <w:r w:rsidRPr="00652312">
      <w:rPr>
        <w:b/>
        <w:bCs/>
      </w:rPr>
      <w:fldChar w:fldCharType="separate"/>
    </w:r>
    <w:r w:rsidR="009E1EAD">
      <w:rPr>
        <w:b/>
        <w:bCs/>
        <w:noProof/>
      </w:rPr>
      <w:t>2</w:t>
    </w:r>
    <w:r w:rsidRPr="00652312">
      <w:rPr>
        <w:b/>
        <w:bCs/>
      </w:rPr>
      <w:fldChar w:fldCharType="end"/>
    </w:r>
    <w:r w:rsidRPr="00652312">
      <w:rPr>
        <w:b/>
        <w:bCs/>
      </w:rPr>
      <w:t xml:space="preserve"> -</w:t>
    </w:r>
  </w:p>
  <w:p w:rsidR="0050143A" w:rsidRPr="00F621D7" w:rsidRDefault="00482623" w:rsidP="007502D3">
    <w:pPr>
      <w:pStyle w:val="Intestazione"/>
    </w:pPr>
    <w:r w:rsidRPr="00652312">
      <w:rPr>
        <w:b/>
        <w:bCs/>
      </w:rPr>
      <w:t xml:space="preserve">Ch. </w:t>
    </w:r>
    <w:r>
      <w:rPr>
        <w:b/>
        <w:bCs/>
      </w:rPr>
      <w:t>5</w:t>
    </w:r>
    <w:r w:rsidRPr="00652312">
      <w:rPr>
        <w:b/>
        <w:bCs/>
      </w:rPr>
      <w:t xml:space="preserve"> – </w:t>
    </w:r>
    <w:r>
      <w:rPr>
        <w:b/>
        <w:bCs/>
      </w:rPr>
      <w:t>TECHNOLOGY</w:t>
    </w:r>
    <w:r w:rsidRPr="00652312">
      <w:rPr>
        <w:b/>
        <w:bCs/>
      </w:rPr>
      <w:t xml:space="preserve"> ASPECTS</w:t>
    </w:r>
    <w:r>
      <w:rPr>
        <w:b/>
        <w:bCs/>
      </w:rPr>
      <w:t xml:space="preserve"> – Att. 5.</w:t>
    </w:r>
    <w:r w:rsidR="007502D3">
      <w:rPr>
        <w:b/>
        <w:bCs/>
      </w:rPr>
      <w:t>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43A" w:rsidRDefault="00482623" w:rsidP="00F621D7">
    <w:pPr>
      <w:pStyle w:val="Intestazione"/>
      <w:rPr>
        <w:b/>
        <w:bCs/>
      </w:rPr>
    </w:pPr>
    <w:r w:rsidRPr="00652312">
      <w:rPr>
        <w:b/>
        <w:bCs/>
      </w:rPr>
      <w:t xml:space="preserve">- </w:t>
    </w:r>
    <w:r w:rsidRPr="00652312">
      <w:rPr>
        <w:b/>
        <w:bCs/>
      </w:rPr>
      <w:fldChar w:fldCharType="begin"/>
    </w:r>
    <w:r w:rsidRPr="00652312">
      <w:rPr>
        <w:b/>
        <w:bCs/>
      </w:rPr>
      <w:instrText xml:space="preserve"> PAGE   \* MERGEFORMAT </w:instrText>
    </w:r>
    <w:r w:rsidRPr="00652312">
      <w:rPr>
        <w:b/>
        <w:bCs/>
      </w:rPr>
      <w:fldChar w:fldCharType="separate"/>
    </w:r>
    <w:r w:rsidR="009E1EAD">
      <w:rPr>
        <w:b/>
        <w:bCs/>
        <w:noProof/>
      </w:rPr>
      <w:t>1</w:t>
    </w:r>
    <w:r w:rsidRPr="00652312">
      <w:rPr>
        <w:b/>
        <w:bCs/>
      </w:rPr>
      <w:fldChar w:fldCharType="end"/>
    </w:r>
    <w:r w:rsidRPr="00652312">
      <w:rPr>
        <w:b/>
        <w:bCs/>
      </w:rPr>
      <w:t xml:space="preserve"> -</w:t>
    </w:r>
  </w:p>
  <w:p w:rsidR="0050143A" w:rsidRDefault="00482623" w:rsidP="00C5616A">
    <w:pPr>
      <w:pStyle w:val="Intestazione"/>
    </w:pPr>
    <w:r w:rsidRPr="00652312">
      <w:rPr>
        <w:b/>
        <w:bCs/>
      </w:rPr>
      <w:t xml:space="preserve">Ch. </w:t>
    </w:r>
    <w:r>
      <w:rPr>
        <w:b/>
        <w:bCs/>
      </w:rPr>
      <w:t>5</w:t>
    </w:r>
    <w:r w:rsidRPr="00652312">
      <w:rPr>
        <w:b/>
        <w:bCs/>
      </w:rPr>
      <w:t xml:space="preserve"> – </w:t>
    </w:r>
    <w:r>
      <w:rPr>
        <w:b/>
        <w:bCs/>
      </w:rPr>
      <w:t>TECHNOLOGY</w:t>
    </w:r>
    <w:r w:rsidRPr="00652312">
      <w:rPr>
        <w:b/>
        <w:bCs/>
      </w:rPr>
      <w:t xml:space="preserve"> ASPECTS</w:t>
    </w:r>
    <w:r>
      <w:rPr>
        <w:b/>
        <w:bCs/>
      </w:rPr>
      <w:t xml:space="preserve"> – Att. 5.15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D3"/>
    <w:rsid w:val="002D13D7"/>
    <w:rsid w:val="00482623"/>
    <w:rsid w:val="007502D3"/>
    <w:rsid w:val="009E1EAD"/>
    <w:rsid w:val="00D6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02D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7502D3"/>
    <w:pPr>
      <w:spacing w:before="360"/>
    </w:pPr>
  </w:style>
  <w:style w:type="paragraph" w:styleId="Pidipagina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,fo"/>
    <w:basedOn w:val="Normale"/>
    <w:link w:val="PidipaginaCarattere"/>
    <w:rsid w:val="007502D3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PidipaginaCarattere">
    <w:name w:val="Piè di pagina Carattere"/>
    <w:aliases w:val="footer odd Carattere,footer1 Carattere,footer odd1 Carattere,footer5 Carattere,footer odd4 Carattere,footer odd2 Carattere,footer2 Carattere,footer odd3 Carattere,footer11 Carattere,footer odd11 Carattere,footer51 Carattere"/>
    <w:basedOn w:val="Carpredefinitoparagrafo"/>
    <w:link w:val="Pidipagina"/>
    <w:rsid w:val="007502D3"/>
    <w:rPr>
      <w:rFonts w:ascii="Times New Roman" w:hAnsi="Times New Roman" w:cs="Times New Roman"/>
      <w:caps/>
      <w:noProof/>
      <w:sz w:val="16"/>
      <w:szCs w:val="20"/>
      <w:lang w:val="en-GB" w:eastAsia="en-US"/>
    </w:rPr>
  </w:style>
  <w:style w:type="paragraph" w:styleId="Intestazione">
    <w:name w:val="header"/>
    <w:aliases w:val="ho,header odd,header odd1,header odd2,header odd3,header odd4,header odd5,header odd6,header1,header2,header3,header odd11,header odd21,header odd7,header4,header odd8,header odd9,header5,header odd12,header11,header21,header odd22,firs,h"/>
    <w:basedOn w:val="Normale"/>
    <w:link w:val="IntestazioneCarattere"/>
    <w:rsid w:val="007502D3"/>
    <w:pPr>
      <w:spacing w:before="0"/>
      <w:jc w:val="center"/>
    </w:pPr>
    <w:rPr>
      <w:sz w:val="18"/>
    </w:rPr>
  </w:style>
  <w:style w:type="character" w:customStyle="1" w:styleId="IntestazioneCarattere">
    <w:name w:val="Intestazione Carattere"/>
    <w:aliases w:val="ho Carattere,header odd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7502D3"/>
    <w:rPr>
      <w:rFonts w:ascii="Times New Roman" w:hAnsi="Times New Roman" w:cs="Times New Roman"/>
      <w:sz w:val="18"/>
      <w:szCs w:val="20"/>
      <w:lang w:val="en-GB" w:eastAsia="en-US"/>
    </w:rPr>
  </w:style>
  <w:style w:type="paragraph" w:customStyle="1" w:styleId="AppendixNo">
    <w:name w:val="Appendix_No"/>
    <w:basedOn w:val="Normale"/>
    <w:next w:val="Normale"/>
    <w:rsid w:val="007502D3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NormalaftertitleChar">
    <w:name w:val="Normal_after_title Char"/>
    <w:basedOn w:val="Carpredefinitoparagrafo"/>
    <w:link w:val="Normalaftertitle"/>
    <w:locked/>
    <w:rsid w:val="007502D3"/>
    <w:rPr>
      <w:rFonts w:ascii="Times New Roman" w:hAnsi="Times New Roman" w:cs="Times New Roman"/>
      <w:sz w:val="2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02D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7502D3"/>
    <w:pPr>
      <w:spacing w:before="360"/>
    </w:pPr>
  </w:style>
  <w:style w:type="paragraph" w:styleId="Pidipagina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,fo"/>
    <w:basedOn w:val="Normale"/>
    <w:link w:val="PidipaginaCarattere"/>
    <w:rsid w:val="007502D3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PidipaginaCarattere">
    <w:name w:val="Piè di pagina Carattere"/>
    <w:aliases w:val="footer odd Carattere,footer1 Carattere,footer odd1 Carattere,footer5 Carattere,footer odd4 Carattere,footer odd2 Carattere,footer2 Carattere,footer odd3 Carattere,footer11 Carattere,footer odd11 Carattere,footer51 Carattere"/>
    <w:basedOn w:val="Carpredefinitoparagrafo"/>
    <w:link w:val="Pidipagina"/>
    <w:rsid w:val="007502D3"/>
    <w:rPr>
      <w:rFonts w:ascii="Times New Roman" w:hAnsi="Times New Roman" w:cs="Times New Roman"/>
      <w:caps/>
      <w:noProof/>
      <w:sz w:val="16"/>
      <w:szCs w:val="20"/>
      <w:lang w:val="en-GB" w:eastAsia="en-US"/>
    </w:rPr>
  </w:style>
  <w:style w:type="paragraph" w:styleId="Intestazione">
    <w:name w:val="header"/>
    <w:aliases w:val="ho,header odd,header odd1,header odd2,header odd3,header odd4,header odd5,header odd6,header1,header2,header3,header odd11,header odd21,header odd7,header4,header odd8,header odd9,header5,header odd12,header11,header21,header odd22,firs,h"/>
    <w:basedOn w:val="Normale"/>
    <w:link w:val="IntestazioneCarattere"/>
    <w:rsid w:val="007502D3"/>
    <w:pPr>
      <w:spacing w:before="0"/>
      <w:jc w:val="center"/>
    </w:pPr>
    <w:rPr>
      <w:sz w:val="18"/>
    </w:rPr>
  </w:style>
  <w:style w:type="character" w:customStyle="1" w:styleId="IntestazioneCarattere">
    <w:name w:val="Intestazione Carattere"/>
    <w:aliases w:val="ho Carattere,header odd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7502D3"/>
    <w:rPr>
      <w:rFonts w:ascii="Times New Roman" w:hAnsi="Times New Roman" w:cs="Times New Roman"/>
      <w:sz w:val="18"/>
      <w:szCs w:val="20"/>
      <w:lang w:val="en-GB" w:eastAsia="en-US"/>
    </w:rPr>
  </w:style>
  <w:style w:type="paragraph" w:customStyle="1" w:styleId="AppendixNo">
    <w:name w:val="Appendix_No"/>
    <w:basedOn w:val="Normale"/>
    <w:next w:val="Normale"/>
    <w:rsid w:val="007502D3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NormalaftertitleChar">
    <w:name w:val="Normal_after_title Char"/>
    <w:basedOn w:val="Carpredefinitoparagrafo"/>
    <w:link w:val="Normalaftertitle"/>
    <w:locked/>
    <w:rsid w:val="007502D3"/>
    <w:rPr>
      <w:rFonts w:ascii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Buonomo, Sergio</dc:creator>
  <cp:keywords/>
  <dc:description/>
  <cp:lastModifiedBy>Romano Giovanni</cp:lastModifiedBy>
  <cp:revision>2</cp:revision>
  <dcterms:created xsi:type="dcterms:W3CDTF">2016-07-01T07:57:00Z</dcterms:created>
  <dcterms:modified xsi:type="dcterms:W3CDTF">2016-07-25T13:20:00Z</dcterms:modified>
</cp:coreProperties>
</file>